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85A6C0" w14:textId="77777777" w:rsidR="00FF1BED" w:rsidRPr="00527048" w:rsidRDefault="00FF1BED" w:rsidP="00527048">
      <w:pPr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527048">
        <w:rPr>
          <w:rFonts w:ascii="Times New Roman" w:hAnsi="Times New Roman" w:cs="Times New Roman"/>
          <w:b/>
          <w:bCs/>
          <w:sz w:val="26"/>
          <w:szCs w:val="26"/>
        </w:rPr>
        <w:t>ANNO SCOLASTICO 2026/2027</w:t>
      </w:r>
    </w:p>
    <w:p w14:paraId="25A7D840" w14:textId="77777777" w:rsidR="00527048" w:rsidRDefault="00527048" w:rsidP="00527048">
      <w:pPr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p w14:paraId="28881406" w14:textId="11347CE3" w:rsidR="00FF1BED" w:rsidRPr="00527048" w:rsidRDefault="00FF1BED" w:rsidP="00527048">
      <w:pPr>
        <w:jc w:val="both"/>
        <w:rPr>
          <w:rFonts w:ascii="Times New Roman" w:hAnsi="Times New Roman" w:cs="Times New Roman"/>
          <w:sz w:val="26"/>
          <w:szCs w:val="26"/>
        </w:rPr>
      </w:pPr>
      <w:r w:rsidRPr="00527048">
        <w:rPr>
          <w:rFonts w:ascii="Times New Roman" w:hAnsi="Times New Roman" w:cs="Times New Roman"/>
          <w:b/>
          <w:bCs/>
          <w:sz w:val="26"/>
          <w:szCs w:val="26"/>
        </w:rPr>
        <w:t xml:space="preserve">REFEZIONI DELLA MENSA SCOLASTICA DELLA SCUOLA PRIMARIA </w:t>
      </w:r>
    </w:p>
    <w:p w14:paraId="0774F4BD" w14:textId="77777777" w:rsidR="00FF1BED" w:rsidRPr="00527048" w:rsidRDefault="00FF1BED" w:rsidP="00527048">
      <w:pPr>
        <w:jc w:val="both"/>
        <w:rPr>
          <w:rFonts w:ascii="Times New Roman" w:hAnsi="Times New Roman" w:cs="Times New Roman"/>
          <w:sz w:val="26"/>
          <w:szCs w:val="26"/>
        </w:rPr>
      </w:pPr>
      <w:r w:rsidRPr="00527048">
        <w:rPr>
          <w:rFonts w:ascii="Times New Roman" w:hAnsi="Times New Roman" w:cs="Times New Roman"/>
          <w:sz w:val="26"/>
          <w:szCs w:val="26"/>
        </w:rPr>
        <w:t xml:space="preserve">Per il periodo 01.01.2026 – 30.06.2026 si confermano le tariffe approvate con delibera n. 62 del 03/12/2024. </w:t>
      </w:r>
    </w:p>
    <w:p w14:paraId="2CDD9FDF" w14:textId="77777777" w:rsidR="00FF1BED" w:rsidRPr="00527048" w:rsidRDefault="00FF1BED" w:rsidP="00527048">
      <w:pPr>
        <w:jc w:val="both"/>
        <w:rPr>
          <w:rFonts w:ascii="Times New Roman" w:hAnsi="Times New Roman" w:cs="Times New Roman"/>
          <w:sz w:val="26"/>
          <w:szCs w:val="26"/>
        </w:rPr>
      </w:pPr>
      <w:r w:rsidRPr="00527048">
        <w:rPr>
          <w:rFonts w:ascii="Times New Roman" w:hAnsi="Times New Roman" w:cs="Times New Roman"/>
          <w:sz w:val="26"/>
          <w:szCs w:val="26"/>
        </w:rPr>
        <w:t xml:space="preserve">Per il periodo dal 01.07.2026 – 30.06.2027 si determinano le seguenti tariffe e modalità </w:t>
      </w:r>
    </w:p>
    <w:p w14:paraId="52FC7F0B" w14:textId="4D4B041B" w:rsidR="00FF1BED" w:rsidRPr="00527048" w:rsidRDefault="00FF1BED" w:rsidP="00527048">
      <w:pPr>
        <w:jc w:val="both"/>
        <w:rPr>
          <w:rFonts w:ascii="Times New Roman" w:hAnsi="Times New Roman" w:cs="Times New Roman"/>
          <w:sz w:val="26"/>
          <w:szCs w:val="26"/>
        </w:rPr>
      </w:pPr>
      <w:r w:rsidRPr="00527048">
        <w:rPr>
          <w:rFonts w:ascii="Times New Roman" w:hAnsi="Times New Roman" w:cs="Times New Roman"/>
          <w:sz w:val="26"/>
          <w:szCs w:val="26"/>
        </w:rPr>
        <w:t>Importi già comprensivi di I.V.A.</w:t>
      </w:r>
    </w:p>
    <w:p w14:paraId="3F05711B" w14:textId="77777777" w:rsidR="00FF1BED" w:rsidRPr="00527048" w:rsidRDefault="00FF1BED" w:rsidP="00527048">
      <w:pPr>
        <w:jc w:val="both"/>
        <w:rPr>
          <w:rFonts w:ascii="Times New Roman" w:hAnsi="Times New Roman" w:cs="Times New Roman"/>
          <w:sz w:val="26"/>
          <w:szCs w:val="26"/>
        </w:rPr>
      </w:pPr>
      <w:r w:rsidRPr="00527048">
        <w:rPr>
          <w:rFonts w:ascii="Times New Roman" w:hAnsi="Times New Roman" w:cs="Times New Roman"/>
          <w:b/>
          <w:bCs/>
          <w:sz w:val="26"/>
          <w:szCs w:val="26"/>
        </w:rPr>
        <w:t xml:space="preserve">ALUNNI CLASSE 1a – 2a – 3a – 4a – 5° (5 giorni di rientro tempo pieno) </w:t>
      </w:r>
    </w:p>
    <w:p w14:paraId="4ED100F5" w14:textId="77777777" w:rsidR="00FF1BED" w:rsidRPr="00527048" w:rsidRDefault="00FF1BED" w:rsidP="00527048">
      <w:pPr>
        <w:jc w:val="both"/>
        <w:rPr>
          <w:rFonts w:ascii="Times New Roman" w:hAnsi="Times New Roman" w:cs="Times New Roman"/>
          <w:sz w:val="26"/>
          <w:szCs w:val="26"/>
        </w:rPr>
      </w:pPr>
      <w:r w:rsidRPr="00527048">
        <w:rPr>
          <w:rFonts w:ascii="Times New Roman" w:hAnsi="Times New Roman" w:cs="Times New Roman"/>
          <w:b/>
          <w:bCs/>
          <w:sz w:val="26"/>
          <w:szCs w:val="26"/>
        </w:rPr>
        <w:t xml:space="preserve">- € 800,00 da versare in quattro rate così previste: </w:t>
      </w:r>
    </w:p>
    <w:p w14:paraId="431EA347" w14:textId="77777777" w:rsidR="00FF1BED" w:rsidRPr="00527048" w:rsidRDefault="00FF1BED" w:rsidP="00527048">
      <w:pPr>
        <w:jc w:val="both"/>
        <w:rPr>
          <w:rFonts w:ascii="Times New Roman" w:hAnsi="Times New Roman" w:cs="Times New Roman"/>
          <w:sz w:val="26"/>
          <w:szCs w:val="26"/>
        </w:rPr>
      </w:pPr>
      <w:r w:rsidRPr="00527048">
        <w:rPr>
          <w:rFonts w:ascii="Times New Roman" w:hAnsi="Times New Roman" w:cs="Times New Roman"/>
          <w:sz w:val="26"/>
          <w:szCs w:val="26"/>
        </w:rPr>
        <w:t xml:space="preserve">- </w:t>
      </w:r>
      <w:r w:rsidRPr="00527048">
        <w:rPr>
          <w:rFonts w:ascii="Times New Roman" w:hAnsi="Times New Roman" w:cs="Times New Roman"/>
          <w:b/>
          <w:bCs/>
          <w:sz w:val="26"/>
          <w:szCs w:val="26"/>
        </w:rPr>
        <w:t xml:space="preserve">€ 200,00 </w:t>
      </w:r>
      <w:r w:rsidRPr="00527048">
        <w:rPr>
          <w:rFonts w:ascii="Times New Roman" w:hAnsi="Times New Roman" w:cs="Times New Roman"/>
          <w:sz w:val="26"/>
          <w:szCs w:val="26"/>
        </w:rPr>
        <w:t xml:space="preserve">entro settembre 2026 </w:t>
      </w:r>
    </w:p>
    <w:p w14:paraId="096AA055" w14:textId="77777777" w:rsidR="00FF1BED" w:rsidRPr="00527048" w:rsidRDefault="00FF1BED" w:rsidP="00527048">
      <w:pPr>
        <w:jc w:val="both"/>
        <w:rPr>
          <w:rFonts w:ascii="Times New Roman" w:hAnsi="Times New Roman" w:cs="Times New Roman"/>
          <w:sz w:val="26"/>
          <w:szCs w:val="26"/>
        </w:rPr>
      </w:pPr>
      <w:r w:rsidRPr="00527048">
        <w:rPr>
          <w:rFonts w:ascii="Times New Roman" w:hAnsi="Times New Roman" w:cs="Times New Roman"/>
          <w:sz w:val="26"/>
          <w:szCs w:val="26"/>
        </w:rPr>
        <w:t xml:space="preserve">- </w:t>
      </w:r>
      <w:r w:rsidRPr="00527048">
        <w:rPr>
          <w:rFonts w:ascii="Times New Roman" w:hAnsi="Times New Roman" w:cs="Times New Roman"/>
          <w:b/>
          <w:bCs/>
          <w:sz w:val="26"/>
          <w:szCs w:val="26"/>
        </w:rPr>
        <w:t xml:space="preserve">€ 200,00 </w:t>
      </w:r>
      <w:r w:rsidRPr="00527048">
        <w:rPr>
          <w:rFonts w:ascii="Times New Roman" w:hAnsi="Times New Roman" w:cs="Times New Roman"/>
          <w:sz w:val="26"/>
          <w:szCs w:val="26"/>
        </w:rPr>
        <w:t xml:space="preserve">entro novembre 2026 </w:t>
      </w:r>
    </w:p>
    <w:p w14:paraId="5A957F92" w14:textId="77777777" w:rsidR="00FF1BED" w:rsidRPr="00527048" w:rsidRDefault="00FF1BED" w:rsidP="00527048">
      <w:pPr>
        <w:jc w:val="both"/>
        <w:rPr>
          <w:rFonts w:ascii="Times New Roman" w:hAnsi="Times New Roman" w:cs="Times New Roman"/>
          <w:sz w:val="26"/>
          <w:szCs w:val="26"/>
        </w:rPr>
      </w:pPr>
      <w:r w:rsidRPr="00527048">
        <w:rPr>
          <w:rFonts w:ascii="Times New Roman" w:hAnsi="Times New Roman" w:cs="Times New Roman"/>
          <w:sz w:val="26"/>
          <w:szCs w:val="26"/>
        </w:rPr>
        <w:t xml:space="preserve">- </w:t>
      </w:r>
      <w:r w:rsidRPr="00527048">
        <w:rPr>
          <w:rFonts w:ascii="Times New Roman" w:hAnsi="Times New Roman" w:cs="Times New Roman"/>
          <w:b/>
          <w:bCs/>
          <w:sz w:val="26"/>
          <w:szCs w:val="26"/>
        </w:rPr>
        <w:t xml:space="preserve">€ 200,00 </w:t>
      </w:r>
      <w:r w:rsidRPr="00527048">
        <w:rPr>
          <w:rFonts w:ascii="Times New Roman" w:hAnsi="Times New Roman" w:cs="Times New Roman"/>
          <w:sz w:val="26"/>
          <w:szCs w:val="26"/>
        </w:rPr>
        <w:t xml:space="preserve">entro febbraio 2027 </w:t>
      </w:r>
    </w:p>
    <w:p w14:paraId="344BE1B3" w14:textId="77777777" w:rsidR="00FF1BED" w:rsidRPr="00527048" w:rsidRDefault="00FF1BED" w:rsidP="00527048">
      <w:pPr>
        <w:jc w:val="both"/>
        <w:rPr>
          <w:rFonts w:ascii="Times New Roman" w:hAnsi="Times New Roman" w:cs="Times New Roman"/>
          <w:sz w:val="26"/>
          <w:szCs w:val="26"/>
        </w:rPr>
      </w:pPr>
      <w:r w:rsidRPr="00527048">
        <w:rPr>
          <w:rFonts w:ascii="Times New Roman" w:hAnsi="Times New Roman" w:cs="Times New Roman"/>
          <w:b/>
          <w:bCs/>
          <w:sz w:val="26"/>
          <w:szCs w:val="26"/>
        </w:rPr>
        <w:t xml:space="preserve">- € 200,00 </w:t>
      </w:r>
      <w:r w:rsidRPr="00527048">
        <w:rPr>
          <w:rFonts w:ascii="Times New Roman" w:hAnsi="Times New Roman" w:cs="Times New Roman"/>
          <w:sz w:val="26"/>
          <w:szCs w:val="26"/>
        </w:rPr>
        <w:t xml:space="preserve">entro aprile 2027 </w:t>
      </w:r>
    </w:p>
    <w:p w14:paraId="5E1E6BD0" w14:textId="77777777" w:rsidR="00FF1BED" w:rsidRPr="00527048" w:rsidRDefault="00FF1BED" w:rsidP="00527048">
      <w:pPr>
        <w:jc w:val="both"/>
        <w:rPr>
          <w:rFonts w:ascii="Times New Roman" w:hAnsi="Times New Roman" w:cs="Times New Roman"/>
          <w:sz w:val="26"/>
          <w:szCs w:val="26"/>
        </w:rPr>
      </w:pPr>
      <w:r w:rsidRPr="00527048">
        <w:rPr>
          <w:rFonts w:ascii="Times New Roman" w:hAnsi="Times New Roman" w:cs="Times New Roman"/>
          <w:b/>
          <w:bCs/>
          <w:sz w:val="26"/>
          <w:szCs w:val="26"/>
        </w:rPr>
        <w:t xml:space="preserve">Riduzione del 30% sulla tariffa intera </w:t>
      </w:r>
      <w:r w:rsidRPr="00527048">
        <w:rPr>
          <w:rFonts w:ascii="Times New Roman" w:hAnsi="Times New Roman" w:cs="Times New Roman"/>
          <w:sz w:val="26"/>
          <w:szCs w:val="26"/>
        </w:rPr>
        <w:t xml:space="preserve">per il secondo e ulteriori figli frequentanti la Scuola Primaria. </w:t>
      </w:r>
    </w:p>
    <w:p w14:paraId="501AF7F5" w14:textId="77777777" w:rsidR="00FF1BED" w:rsidRPr="00527048" w:rsidRDefault="00FF1BED" w:rsidP="00527048">
      <w:pPr>
        <w:jc w:val="both"/>
        <w:rPr>
          <w:rFonts w:ascii="Times New Roman" w:hAnsi="Times New Roman" w:cs="Times New Roman"/>
          <w:sz w:val="26"/>
          <w:szCs w:val="26"/>
        </w:rPr>
      </w:pPr>
      <w:r w:rsidRPr="00527048">
        <w:rPr>
          <w:rFonts w:ascii="Times New Roman" w:hAnsi="Times New Roman" w:cs="Times New Roman"/>
          <w:sz w:val="26"/>
          <w:szCs w:val="26"/>
        </w:rPr>
        <w:t xml:space="preserve">Eventuali esoneri, agevolazioni e diverse rateizzazioni, a fronte di domande debitamente motivate, </w:t>
      </w:r>
      <w:proofErr w:type="gramStart"/>
      <w:r w:rsidRPr="00527048">
        <w:rPr>
          <w:rFonts w:ascii="Times New Roman" w:hAnsi="Times New Roman" w:cs="Times New Roman"/>
          <w:sz w:val="26"/>
          <w:szCs w:val="26"/>
        </w:rPr>
        <w:t>potranno essere richieste</w:t>
      </w:r>
      <w:proofErr w:type="gramEnd"/>
      <w:r w:rsidRPr="00527048">
        <w:rPr>
          <w:rFonts w:ascii="Times New Roman" w:hAnsi="Times New Roman" w:cs="Times New Roman"/>
          <w:sz w:val="26"/>
          <w:szCs w:val="26"/>
        </w:rPr>
        <w:t xml:space="preserve"> all’Amministrazione che si riserva di accettarle con apposita deliberazione di Giunta Comunale. </w:t>
      </w:r>
    </w:p>
    <w:p w14:paraId="648F6A77" w14:textId="77777777" w:rsidR="00527048" w:rsidRDefault="00527048" w:rsidP="00527048">
      <w:pPr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p w14:paraId="35A75356" w14:textId="331FC32D" w:rsidR="00FF1BED" w:rsidRPr="00527048" w:rsidRDefault="00FF1BED" w:rsidP="00527048">
      <w:pPr>
        <w:jc w:val="both"/>
        <w:rPr>
          <w:rFonts w:ascii="Times New Roman" w:hAnsi="Times New Roman" w:cs="Times New Roman"/>
          <w:sz w:val="26"/>
          <w:szCs w:val="26"/>
        </w:rPr>
      </w:pPr>
      <w:r w:rsidRPr="00527048">
        <w:rPr>
          <w:rFonts w:ascii="Times New Roman" w:hAnsi="Times New Roman" w:cs="Times New Roman"/>
          <w:b/>
          <w:bCs/>
          <w:sz w:val="26"/>
          <w:szCs w:val="26"/>
        </w:rPr>
        <w:t xml:space="preserve">REFEZIONI DELLA SCUOLA DELL’INFANZIA </w:t>
      </w:r>
    </w:p>
    <w:p w14:paraId="6F34E235" w14:textId="77777777" w:rsidR="00FF1BED" w:rsidRPr="00527048" w:rsidRDefault="00FF1BED" w:rsidP="00527048">
      <w:pPr>
        <w:jc w:val="both"/>
        <w:rPr>
          <w:rFonts w:ascii="Times New Roman" w:hAnsi="Times New Roman" w:cs="Times New Roman"/>
          <w:sz w:val="26"/>
          <w:szCs w:val="26"/>
        </w:rPr>
      </w:pPr>
      <w:r w:rsidRPr="00527048">
        <w:rPr>
          <w:rFonts w:ascii="Times New Roman" w:hAnsi="Times New Roman" w:cs="Times New Roman"/>
          <w:sz w:val="26"/>
          <w:szCs w:val="26"/>
        </w:rPr>
        <w:t xml:space="preserve">Per il periodo 01.01.2026 – 30.06.2026 si confermano le tariffe approvate con delibera n. 62 del </w:t>
      </w:r>
    </w:p>
    <w:p w14:paraId="5AD6EE88" w14:textId="77777777" w:rsidR="00FF1BED" w:rsidRPr="00527048" w:rsidRDefault="00FF1BED" w:rsidP="00527048">
      <w:pPr>
        <w:jc w:val="both"/>
        <w:rPr>
          <w:rFonts w:ascii="Times New Roman" w:hAnsi="Times New Roman" w:cs="Times New Roman"/>
          <w:sz w:val="26"/>
          <w:szCs w:val="26"/>
        </w:rPr>
      </w:pPr>
      <w:r w:rsidRPr="00527048">
        <w:rPr>
          <w:rFonts w:ascii="Times New Roman" w:hAnsi="Times New Roman" w:cs="Times New Roman"/>
          <w:sz w:val="26"/>
          <w:szCs w:val="26"/>
        </w:rPr>
        <w:t xml:space="preserve">03/12/2024; </w:t>
      </w:r>
    </w:p>
    <w:p w14:paraId="0289CB2D" w14:textId="77777777" w:rsidR="00FF1BED" w:rsidRPr="00527048" w:rsidRDefault="00FF1BED" w:rsidP="00527048">
      <w:pPr>
        <w:jc w:val="both"/>
        <w:rPr>
          <w:rFonts w:ascii="Times New Roman" w:hAnsi="Times New Roman" w:cs="Times New Roman"/>
          <w:sz w:val="26"/>
          <w:szCs w:val="26"/>
        </w:rPr>
      </w:pPr>
      <w:r w:rsidRPr="00527048">
        <w:rPr>
          <w:rFonts w:ascii="Times New Roman" w:hAnsi="Times New Roman" w:cs="Times New Roman"/>
          <w:sz w:val="26"/>
          <w:szCs w:val="26"/>
        </w:rPr>
        <w:t xml:space="preserve">Per il periodo dal 01.07.2026 – 30.06.2027 si determinano le seguenti tariffe e modalità: </w:t>
      </w:r>
    </w:p>
    <w:p w14:paraId="7B4422CF" w14:textId="77777777" w:rsidR="00FF1BED" w:rsidRPr="00527048" w:rsidRDefault="00FF1BED" w:rsidP="00527048">
      <w:pPr>
        <w:jc w:val="both"/>
        <w:rPr>
          <w:rFonts w:ascii="Times New Roman" w:hAnsi="Times New Roman" w:cs="Times New Roman"/>
          <w:sz w:val="26"/>
          <w:szCs w:val="26"/>
        </w:rPr>
      </w:pPr>
      <w:r w:rsidRPr="00527048">
        <w:rPr>
          <w:rFonts w:ascii="Times New Roman" w:hAnsi="Times New Roman" w:cs="Times New Roman"/>
          <w:sz w:val="26"/>
          <w:szCs w:val="26"/>
        </w:rPr>
        <w:t xml:space="preserve">Importi già comprensivi di I.V.A. </w:t>
      </w:r>
    </w:p>
    <w:p w14:paraId="7FF85882" w14:textId="77777777" w:rsidR="00FF1BED" w:rsidRPr="00527048" w:rsidRDefault="00FF1BED" w:rsidP="00527048">
      <w:pPr>
        <w:jc w:val="both"/>
        <w:rPr>
          <w:rFonts w:ascii="Times New Roman" w:hAnsi="Times New Roman" w:cs="Times New Roman"/>
          <w:sz w:val="26"/>
          <w:szCs w:val="26"/>
        </w:rPr>
      </w:pPr>
      <w:r w:rsidRPr="00527048">
        <w:rPr>
          <w:rFonts w:ascii="Times New Roman" w:hAnsi="Times New Roman" w:cs="Times New Roman"/>
          <w:b/>
          <w:bCs/>
          <w:sz w:val="26"/>
          <w:szCs w:val="26"/>
        </w:rPr>
        <w:t xml:space="preserve">BAMBINI RESIDENTI </w:t>
      </w:r>
    </w:p>
    <w:p w14:paraId="756866FD" w14:textId="77777777" w:rsidR="00FF1BED" w:rsidRPr="00527048" w:rsidRDefault="00FF1BED" w:rsidP="00527048">
      <w:pPr>
        <w:jc w:val="both"/>
        <w:rPr>
          <w:rFonts w:ascii="Times New Roman" w:hAnsi="Times New Roman" w:cs="Times New Roman"/>
          <w:sz w:val="26"/>
          <w:szCs w:val="26"/>
        </w:rPr>
      </w:pPr>
      <w:r w:rsidRPr="00527048">
        <w:rPr>
          <w:rFonts w:ascii="Times New Roman" w:hAnsi="Times New Roman" w:cs="Times New Roman"/>
          <w:b/>
          <w:bCs/>
          <w:sz w:val="26"/>
          <w:szCs w:val="26"/>
        </w:rPr>
        <w:t xml:space="preserve">- € 900,00 da versare in quattro rate così previste: </w:t>
      </w:r>
    </w:p>
    <w:p w14:paraId="4143EA2D" w14:textId="77777777" w:rsidR="00FF1BED" w:rsidRPr="00527048" w:rsidRDefault="00FF1BED" w:rsidP="00527048">
      <w:pPr>
        <w:jc w:val="both"/>
        <w:rPr>
          <w:rFonts w:ascii="Times New Roman" w:hAnsi="Times New Roman" w:cs="Times New Roman"/>
          <w:sz w:val="26"/>
          <w:szCs w:val="26"/>
        </w:rPr>
      </w:pPr>
      <w:r w:rsidRPr="00527048">
        <w:rPr>
          <w:rFonts w:ascii="Times New Roman" w:hAnsi="Times New Roman" w:cs="Times New Roman"/>
          <w:b/>
          <w:bCs/>
          <w:sz w:val="26"/>
          <w:szCs w:val="26"/>
        </w:rPr>
        <w:t xml:space="preserve">- € 200,00 </w:t>
      </w:r>
      <w:r w:rsidRPr="00527048">
        <w:rPr>
          <w:rFonts w:ascii="Times New Roman" w:hAnsi="Times New Roman" w:cs="Times New Roman"/>
          <w:sz w:val="26"/>
          <w:szCs w:val="26"/>
        </w:rPr>
        <w:t xml:space="preserve">entro settembre 2026 </w:t>
      </w:r>
    </w:p>
    <w:p w14:paraId="657B9A56" w14:textId="77777777" w:rsidR="00FF1BED" w:rsidRPr="00527048" w:rsidRDefault="00FF1BED" w:rsidP="00527048">
      <w:pPr>
        <w:jc w:val="both"/>
        <w:rPr>
          <w:rFonts w:ascii="Times New Roman" w:hAnsi="Times New Roman" w:cs="Times New Roman"/>
          <w:sz w:val="26"/>
          <w:szCs w:val="26"/>
        </w:rPr>
      </w:pPr>
      <w:r w:rsidRPr="00527048">
        <w:rPr>
          <w:rFonts w:ascii="Times New Roman" w:hAnsi="Times New Roman" w:cs="Times New Roman"/>
          <w:b/>
          <w:bCs/>
          <w:sz w:val="26"/>
          <w:szCs w:val="26"/>
        </w:rPr>
        <w:t xml:space="preserve">- € 200,00 </w:t>
      </w:r>
      <w:r w:rsidRPr="00527048">
        <w:rPr>
          <w:rFonts w:ascii="Times New Roman" w:hAnsi="Times New Roman" w:cs="Times New Roman"/>
          <w:sz w:val="26"/>
          <w:szCs w:val="26"/>
        </w:rPr>
        <w:t xml:space="preserve">entro novembre 2026 </w:t>
      </w:r>
    </w:p>
    <w:p w14:paraId="51DCB4DA" w14:textId="77777777" w:rsidR="00FF1BED" w:rsidRPr="00527048" w:rsidRDefault="00FF1BED" w:rsidP="00527048">
      <w:pPr>
        <w:jc w:val="both"/>
        <w:rPr>
          <w:rFonts w:ascii="Times New Roman" w:hAnsi="Times New Roman" w:cs="Times New Roman"/>
          <w:sz w:val="26"/>
          <w:szCs w:val="26"/>
        </w:rPr>
      </w:pPr>
      <w:r w:rsidRPr="00527048">
        <w:rPr>
          <w:rFonts w:ascii="Times New Roman" w:hAnsi="Times New Roman" w:cs="Times New Roman"/>
          <w:b/>
          <w:bCs/>
          <w:sz w:val="26"/>
          <w:szCs w:val="26"/>
        </w:rPr>
        <w:t xml:space="preserve">- € 250,00 </w:t>
      </w:r>
      <w:r w:rsidRPr="00527048">
        <w:rPr>
          <w:rFonts w:ascii="Times New Roman" w:hAnsi="Times New Roman" w:cs="Times New Roman"/>
          <w:sz w:val="26"/>
          <w:szCs w:val="26"/>
        </w:rPr>
        <w:t xml:space="preserve">entro febbraio 2027 </w:t>
      </w:r>
    </w:p>
    <w:p w14:paraId="1B12E058" w14:textId="77777777" w:rsidR="00FF1BED" w:rsidRPr="00527048" w:rsidRDefault="00FF1BED" w:rsidP="00527048">
      <w:pPr>
        <w:jc w:val="both"/>
        <w:rPr>
          <w:rFonts w:ascii="Times New Roman" w:hAnsi="Times New Roman" w:cs="Times New Roman"/>
          <w:sz w:val="26"/>
          <w:szCs w:val="26"/>
        </w:rPr>
      </w:pPr>
      <w:r w:rsidRPr="00527048">
        <w:rPr>
          <w:rFonts w:ascii="Times New Roman" w:hAnsi="Times New Roman" w:cs="Times New Roman"/>
          <w:b/>
          <w:bCs/>
          <w:sz w:val="26"/>
          <w:szCs w:val="26"/>
        </w:rPr>
        <w:lastRenderedPageBreak/>
        <w:t xml:space="preserve">- € 250,00 </w:t>
      </w:r>
      <w:r w:rsidRPr="00527048">
        <w:rPr>
          <w:rFonts w:ascii="Times New Roman" w:hAnsi="Times New Roman" w:cs="Times New Roman"/>
          <w:sz w:val="26"/>
          <w:szCs w:val="26"/>
        </w:rPr>
        <w:t xml:space="preserve">entro aprile 2027 </w:t>
      </w:r>
    </w:p>
    <w:p w14:paraId="3E355EF2" w14:textId="77777777" w:rsidR="00FF1BED" w:rsidRPr="00527048" w:rsidRDefault="00FF1BED" w:rsidP="00527048">
      <w:pPr>
        <w:jc w:val="both"/>
        <w:rPr>
          <w:rFonts w:ascii="Times New Roman" w:hAnsi="Times New Roman" w:cs="Times New Roman"/>
          <w:sz w:val="26"/>
          <w:szCs w:val="26"/>
        </w:rPr>
      </w:pPr>
      <w:r w:rsidRPr="00527048">
        <w:rPr>
          <w:rFonts w:ascii="Times New Roman" w:hAnsi="Times New Roman" w:cs="Times New Roman"/>
          <w:b/>
          <w:bCs/>
          <w:sz w:val="26"/>
          <w:szCs w:val="26"/>
        </w:rPr>
        <w:t xml:space="preserve">BAMBINI NON RESIDENTI </w:t>
      </w:r>
    </w:p>
    <w:p w14:paraId="20882EA0" w14:textId="77777777" w:rsidR="00FF1BED" w:rsidRPr="00527048" w:rsidRDefault="00FF1BED" w:rsidP="00527048">
      <w:pPr>
        <w:jc w:val="both"/>
        <w:rPr>
          <w:rFonts w:ascii="Times New Roman" w:hAnsi="Times New Roman" w:cs="Times New Roman"/>
          <w:sz w:val="26"/>
          <w:szCs w:val="26"/>
        </w:rPr>
      </w:pPr>
      <w:r w:rsidRPr="00527048">
        <w:rPr>
          <w:rFonts w:ascii="Times New Roman" w:hAnsi="Times New Roman" w:cs="Times New Roman"/>
          <w:b/>
          <w:bCs/>
          <w:sz w:val="26"/>
          <w:szCs w:val="26"/>
        </w:rPr>
        <w:t xml:space="preserve">- € 1.150,00 da versare in quattro rate così previste: </w:t>
      </w:r>
    </w:p>
    <w:p w14:paraId="23717942" w14:textId="77777777" w:rsidR="00FF1BED" w:rsidRPr="00527048" w:rsidRDefault="00FF1BED" w:rsidP="00527048">
      <w:pPr>
        <w:jc w:val="both"/>
        <w:rPr>
          <w:rFonts w:ascii="Times New Roman" w:hAnsi="Times New Roman" w:cs="Times New Roman"/>
          <w:sz w:val="26"/>
          <w:szCs w:val="26"/>
        </w:rPr>
      </w:pPr>
      <w:r w:rsidRPr="00527048">
        <w:rPr>
          <w:rFonts w:ascii="Times New Roman" w:hAnsi="Times New Roman" w:cs="Times New Roman"/>
          <w:b/>
          <w:bCs/>
          <w:sz w:val="26"/>
          <w:szCs w:val="26"/>
        </w:rPr>
        <w:t xml:space="preserve">- € 250,00 </w:t>
      </w:r>
      <w:r w:rsidRPr="00527048">
        <w:rPr>
          <w:rFonts w:ascii="Times New Roman" w:hAnsi="Times New Roman" w:cs="Times New Roman"/>
          <w:sz w:val="26"/>
          <w:szCs w:val="26"/>
        </w:rPr>
        <w:t xml:space="preserve">entro settembre 2026 </w:t>
      </w:r>
    </w:p>
    <w:p w14:paraId="5345973E" w14:textId="77777777" w:rsidR="00FF1BED" w:rsidRPr="00527048" w:rsidRDefault="00FF1BED" w:rsidP="00527048">
      <w:pPr>
        <w:jc w:val="both"/>
        <w:rPr>
          <w:rFonts w:ascii="Times New Roman" w:hAnsi="Times New Roman" w:cs="Times New Roman"/>
          <w:sz w:val="26"/>
          <w:szCs w:val="26"/>
        </w:rPr>
      </w:pPr>
      <w:r w:rsidRPr="00527048">
        <w:rPr>
          <w:rFonts w:ascii="Times New Roman" w:hAnsi="Times New Roman" w:cs="Times New Roman"/>
          <w:b/>
          <w:bCs/>
          <w:sz w:val="26"/>
          <w:szCs w:val="26"/>
        </w:rPr>
        <w:t xml:space="preserve">- € 250,00 </w:t>
      </w:r>
      <w:r w:rsidRPr="00527048">
        <w:rPr>
          <w:rFonts w:ascii="Times New Roman" w:hAnsi="Times New Roman" w:cs="Times New Roman"/>
          <w:sz w:val="26"/>
          <w:szCs w:val="26"/>
        </w:rPr>
        <w:t xml:space="preserve">entro novembre 2026 </w:t>
      </w:r>
    </w:p>
    <w:p w14:paraId="2FC7FD31" w14:textId="77777777" w:rsidR="00FF1BED" w:rsidRPr="00527048" w:rsidRDefault="00FF1BED" w:rsidP="00527048">
      <w:pPr>
        <w:jc w:val="both"/>
        <w:rPr>
          <w:rFonts w:ascii="Times New Roman" w:hAnsi="Times New Roman" w:cs="Times New Roman"/>
          <w:sz w:val="26"/>
          <w:szCs w:val="26"/>
        </w:rPr>
      </w:pPr>
      <w:r w:rsidRPr="00527048">
        <w:rPr>
          <w:rFonts w:ascii="Times New Roman" w:hAnsi="Times New Roman" w:cs="Times New Roman"/>
          <w:b/>
          <w:bCs/>
          <w:sz w:val="26"/>
          <w:szCs w:val="26"/>
        </w:rPr>
        <w:t xml:space="preserve">- € 325,00 </w:t>
      </w:r>
      <w:r w:rsidRPr="00527048">
        <w:rPr>
          <w:rFonts w:ascii="Times New Roman" w:hAnsi="Times New Roman" w:cs="Times New Roman"/>
          <w:sz w:val="26"/>
          <w:szCs w:val="26"/>
        </w:rPr>
        <w:t xml:space="preserve">entro febbraio 2027 </w:t>
      </w:r>
    </w:p>
    <w:p w14:paraId="26490836" w14:textId="77777777" w:rsidR="00FF1BED" w:rsidRPr="00527048" w:rsidRDefault="00FF1BED" w:rsidP="00527048">
      <w:pPr>
        <w:jc w:val="both"/>
        <w:rPr>
          <w:rFonts w:ascii="Times New Roman" w:hAnsi="Times New Roman" w:cs="Times New Roman"/>
          <w:sz w:val="26"/>
          <w:szCs w:val="26"/>
        </w:rPr>
      </w:pPr>
      <w:r w:rsidRPr="00527048">
        <w:rPr>
          <w:rFonts w:ascii="Times New Roman" w:hAnsi="Times New Roman" w:cs="Times New Roman"/>
          <w:b/>
          <w:bCs/>
          <w:sz w:val="26"/>
          <w:szCs w:val="26"/>
        </w:rPr>
        <w:t xml:space="preserve">- € 325,00 </w:t>
      </w:r>
      <w:r w:rsidRPr="00527048">
        <w:rPr>
          <w:rFonts w:ascii="Times New Roman" w:hAnsi="Times New Roman" w:cs="Times New Roman"/>
          <w:sz w:val="26"/>
          <w:szCs w:val="26"/>
        </w:rPr>
        <w:t xml:space="preserve">entro aprile 2027 </w:t>
      </w:r>
    </w:p>
    <w:p w14:paraId="5ACCB710" w14:textId="77777777" w:rsidR="00FF1BED" w:rsidRPr="00527048" w:rsidRDefault="00FF1BED" w:rsidP="00527048">
      <w:pPr>
        <w:jc w:val="both"/>
        <w:rPr>
          <w:rFonts w:ascii="Times New Roman" w:hAnsi="Times New Roman" w:cs="Times New Roman"/>
          <w:sz w:val="26"/>
          <w:szCs w:val="26"/>
        </w:rPr>
      </w:pPr>
      <w:r w:rsidRPr="00527048">
        <w:rPr>
          <w:rFonts w:ascii="Times New Roman" w:hAnsi="Times New Roman" w:cs="Times New Roman"/>
          <w:b/>
          <w:bCs/>
          <w:sz w:val="26"/>
          <w:szCs w:val="26"/>
        </w:rPr>
        <w:t xml:space="preserve">Riduzione del 30% sulla tariffa intera </w:t>
      </w:r>
      <w:r w:rsidRPr="00527048">
        <w:rPr>
          <w:rFonts w:ascii="Times New Roman" w:hAnsi="Times New Roman" w:cs="Times New Roman"/>
          <w:sz w:val="26"/>
          <w:szCs w:val="26"/>
        </w:rPr>
        <w:t xml:space="preserve">per il secondo e ulteriori figli frequentanti la Scuola dell’Infanzia di Palù; </w:t>
      </w:r>
    </w:p>
    <w:p w14:paraId="71053A72" w14:textId="77777777" w:rsidR="00527048" w:rsidRDefault="00527048" w:rsidP="00527048">
      <w:pPr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p w14:paraId="459C2D96" w14:textId="6CF43E41" w:rsidR="00FF1BED" w:rsidRPr="00527048" w:rsidRDefault="00FF1BED" w:rsidP="00527048">
      <w:pPr>
        <w:jc w:val="both"/>
        <w:rPr>
          <w:rFonts w:ascii="Times New Roman" w:hAnsi="Times New Roman" w:cs="Times New Roman"/>
          <w:b/>
          <w:bCs/>
          <w:sz w:val="26"/>
          <w:szCs w:val="26"/>
        </w:rPr>
      </w:pPr>
      <w:r w:rsidRPr="00527048">
        <w:rPr>
          <w:rFonts w:ascii="Times New Roman" w:hAnsi="Times New Roman" w:cs="Times New Roman"/>
          <w:b/>
          <w:bCs/>
          <w:sz w:val="26"/>
          <w:szCs w:val="26"/>
        </w:rPr>
        <w:t>NORME GENERALI SUI SERVIZI DI REFEZIONE:</w:t>
      </w:r>
    </w:p>
    <w:p w14:paraId="37ED9021" w14:textId="77777777" w:rsidR="00FF1BED" w:rsidRPr="00527048" w:rsidRDefault="00FF1BED" w:rsidP="00527048">
      <w:pPr>
        <w:jc w:val="both"/>
        <w:rPr>
          <w:rFonts w:ascii="Times New Roman" w:hAnsi="Times New Roman" w:cs="Times New Roman"/>
          <w:sz w:val="26"/>
          <w:szCs w:val="26"/>
        </w:rPr>
      </w:pPr>
      <w:r w:rsidRPr="00527048">
        <w:rPr>
          <w:rFonts w:ascii="Times New Roman" w:hAnsi="Times New Roman" w:cs="Times New Roman"/>
          <w:sz w:val="26"/>
          <w:szCs w:val="26"/>
        </w:rPr>
        <w:t xml:space="preserve">-L'assenza per l'intero mese, non giustificata da gravi motivi di salute, obbliga la famiglia al pagamento dell'intera retta. </w:t>
      </w:r>
    </w:p>
    <w:p w14:paraId="2FBF25DE" w14:textId="77777777" w:rsidR="00FF1BED" w:rsidRPr="00527048" w:rsidRDefault="00FF1BED" w:rsidP="00527048">
      <w:pPr>
        <w:jc w:val="both"/>
        <w:rPr>
          <w:rFonts w:ascii="Times New Roman" w:hAnsi="Times New Roman" w:cs="Times New Roman"/>
          <w:sz w:val="26"/>
          <w:szCs w:val="26"/>
        </w:rPr>
      </w:pPr>
      <w:r w:rsidRPr="00527048">
        <w:rPr>
          <w:rFonts w:ascii="Times New Roman" w:hAnsi="Times New Roman" w:cs="Times New Roman"/>
          <w:sz w:val="26"/>
          <w:szCs w:val="26"/>
        </w:rPr>
        <w:t xml:space="preserve">-In caso di assenza, giustificata, </w:t>
      </w:r>
      <w:r w:rsidRPr="00527048">
        <w:rPr>
          <w:rFonts w:ascii="Times New Roman" w:hAnsi="Times New Roman" w:cs="Times New Roman"/>
          <w:b/>
          <w:bCs/>
          <w:sz w:val="26"/>
          <w:szCs w:val="26"/>
        </w:rPr>
        <w:t>pari o superiore a 15 giorni nell'arco del mese</w:t>
      </w:r>
      <w:r w:rsidRPr="00527048">
        <w:rPr>
          <w:rFonts w:ascii="Times New Roman" w:hAnsi="Times New Roman" w:cs="Times New Roman"/>
          <w:sz w:val="26"/>
          <w:szCs w:val="26"/>
        </w:rPr>
        <w:t xml:space="preserve">, anche se non consecutivi, il rimborso sarà valutato dal Responsabile del settore; </w:t>
      </w:r>
    </w:p>
    <w:p w14:paraId="531C945B" w14:textId="77777777" w:rsidR="00FF1BED" w:rsidRPr="00527048" w:rsidRDefault="00FF1BED" w:rsidP="00527048">
      <w:pPr>
        <w:jc w:val="both"/>
        <w:rPr>
          <w:rFonts w:ascii="Times New Roman" w:hAnsi="Times New Roman" w:cs="Times New Roman"/>
          <w:sz w:val="26"/>
          <w:szCs w:val="26"/>
        </w:rPr>
      </w:pPr>
      <w:r w:rsidRPr="00527048">
        <w:rPr>
          <w:rFonts w:ascii="Times New Roman" w:hAnsi="Times New Roman" w:cs="Times New Roman"/>
          <w:sz w:val="26"/>
          <w:szCs w:val="26"/>
        </w:rPr>
        <w:t xml:space="preserve">- </w:t>
      </w:r>
      <w:r w:rsidRPr="00527048">
        <w:rPr>
          <w:rFonts w:ascii="Times New Roman" w:hAnsi="Times New Roman" w:cs="Times New Roman"/>
          <w:b/>
          <w:bCs/>
          <w:sz w:val="26"/>
          <w:szCs w:val="26"/>
        </w:rPr>
        <w:t xml:space="preserve">Non sono previsti conguagli in dare o in avere in base ai pasti effettivamente consumati. </w:t>
      </w:r>
    </w:p>
    <w:p w14:paraId="7DA90C47" w14:textId="0A7457AE" w:rsidR="00FF1BED" w:rsidRPr="00527048" w:rsidRDefault="00FF1BED" w:rsidP="00527048">
      <w:pPr>
        <w:jc w:val="both"/>
        <w:rPr>
          <w:rFonts w:ascii="Times New Roman" w:hAnsi="Times New Roman" w:cs="Times New Roman"/>
          <w:sz w:val="26"/>
          <w:szCs w:val="26"/>
        </w:rPr>
      </w:pPr>
      <w:r w:rsidRPr="00527048">
        <w:rPr>
          <w:rFonts w:ascii="Times New Roman" w:hAnsi="Times New Roman" w:cs="Times New Roman"/>
          <w:sz w:val="26"/>
          <w:szCs w:val="26"/>
        </w:rPr>
        <w:t>-Eventuali esoneri, agevolazioni e diverse rateizzazioni, a fronte di domande debitamente motivate, potranno essere richieste all’Amministrazione che si riserva di accettarle con apposita deliberazione di Giunta Comunale.</w:t>
      </w:r>
    </w:p>
    <w:sectPr w:rsidR="00FF1BED" w:rsidRPr="0052704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1BED"/>
    <w:rsid w:val="00527048"/>
    <w:rsid w:val="00C13660"/>
    <w:rsid w:val="00FF1B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330F54"/>
  <w15:chartTrackingRefBased/>
  <w15:docId w15:val="{BB413F88-C930-4C31-82F6-543859AEC6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FF1BE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FF1BE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FF1BE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FF1BE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FF1BE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FF1BE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FF1BE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FF1BE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FF1BE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FF1BE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FF1BE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FF1BE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FF1BED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FF1BED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FF1BED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FF1BED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FF1BED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FF1BED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FF1BE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FF1BE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FF1BE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F1BE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FF1BE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FF1BED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FF1BED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FF1BED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FF1BE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FF1BED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FF1BED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350</Words>
  <Characters>2000</Characters>
  <Application>Microsoft Office Word</Application>
  <DocSecurity>0</DocSecurity>
  <Lines>16</Lines>
  <Paragraphs>4</Paragraphs>
  <ScaleCrop>false</ScaleCrop>
  <Company/>
  <LinksUpToDate>false</LinksUpToDate>
  <CharactersWithSpaces>2346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anagrafe</dc:creator>
  <cp:keywords/>
  <dc:description/>
  <cp:lastModifiedBy>anagrafe</cp:lastModifiedBy>
  <cp:revision>2</cp:revision>
  <dcterms:created xsi:type="dcterms:W3CDTF">2026-05-19T10:56:00Z</dcterms:created>
  <dcterms:modified xsi:type="dcterms:W3CDTF">2026-05-19T11:08:00Z</dcterms:modified>
</cp:coreProperties>
</file>